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AFB" w:rsidRPr="00797763" w:rsidRDefault="00E84AFB" w:rsidP="00E84AFB">
      <w:pPr>
        <w:pStyle w:val="a3"/>
        <w:spacing w:before="30" w:after="3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797763">
        <w:rPr>
          <w:rFonts w:ascii="Times New Roman" w:hAnsi="Times New Roman" w:cs="Times New Roman"/>
          <w:sz w:val="26"/>
          <w:szCs w:val="26"/>
          <w:lang w:eastAsia="ru-RU"/>
        </w:rPr>
        <w:t>У каждого человека есть  место, где он родился, вырос или провел много времени. Сколько бы ни было лет человеку, он всегда помнит моменты из своего детства, а вместе с ними и места, где они происходили. У каждого любовь к этим местам проявляется по-разному. Сегодня, мы на многое начинаем смотреть по иному, многое для себя заново открываем и переоцениваем.</w:t>
      </w:r>
    </w:p>
    <w:p w:rsidR="00E84AFB" w:rsidRPr="00797763" w:rsidRDefault="00E84AFB" w:rsidP="00E84AFB">
      <w:pPr>
        <w:pStyle w:val="a3"/>
        <w:spacing w:before="30" w:after="30"/>
        <w:jc w:val="both"/>
        <w:rPr>
          <w:sz w:val="26"/>
          <w:szCs w:val="26"/>
        </w:rPr>
      </w:pPr>
      <w:r w:rsidRPr="00797763">
        <w:rPr>
          <w:rFonts w:ascii="Times New Roman" w:hAnsi="Times New Roman" w:cs="Times New Roman"/>
          <w:sz w:val="26"/>
          <w:szCs w:val="26"/>
        </w:rPr>
        <w:t xml:space="preserve">     </w:t>
      </w:r>
      <w:r w:rsidRPr="00797763">
        <w:rPr>
          <w:rFonts w:ascii="Times New Roman" w:hAnsi="Times New Roman" w:cs="Times New Roman"/>
          <w:sz w:val="26"/>
          <w:szCs w:val="26"/>
          <w:lang w:eastAsia="ru-RU"/>
        </w:rPr>
        <w:t>Сегодня в пору духовного оскудения надо развивать интерес к народному творчеству, народной песне.</w:t>
      </w:r>
      <w:r w:rsidRPr="00797763">
        <w:rPr>
          <w:sz w:val="26"/>
          <w:szCs w:val="26"/>
        </w:rPr>
        <w:t xml:space="preserve"> </w:t>
      </w:r>
    </w:p>
    <w:p w:rsidR="00E84AFB" w:rsidRPr="00797763" w:rsidRDefault="00E84AFB" w:rsidP="00E84AFB">
      <w:pPr>
        <w:pStyle w:val="a3"/>
        <w:spacing w:before="30" w:after="30"/>
        <w:jc w:val="both"/>
        <w:rPr>
          <w:rFonts w:ascii="Times New Roman" w:hAnsi="Times New Roman" w:cs="Times New Roman"/>
          <w:sz w:val="26"/>
          <w:szCs w:val="26"/>
        </w:rPr>
      </w:pPr>
      <w:r w:rsidRPr="00797763">
        <w:rPr>
          <w:sz w:val="26"/>
          <w:szCs w:val="26"/>
        </w:rPr>
        <w:t xml:space="preserve">        </w:t>
      </w:r>
      <w:r w:rsidRPr="00797763">
        <w:rPr>
          <w:rFonts w:ascii="Times New Roman" w:hAnsi="Times New Roman" w:cs="Times New Roman"/>
          <w:sz w:val="26"/>
          <w:szCs w:val="26"/>
        </w:rPr>
        <w:t xml:space="preserve">Музыкальная культура Белгородского края представлена  двумя большими разделами – это народная и профессиональная музыка. </w:t>
      </w:r>
    </w:p>
    <w:p w:rsidR="00E84AFB" w:rsidRPr="00797763" w:rsidRDefault="00E84AFB" w:rsidP="00E84AFB">
      <w:pPr>
        <w:pStyle w:val="a3"/>
        <w:spacing w:before="30" w:after="30"/>
        <w:jc w:val="both"/>
        <w:rPr>
          <w:rFonts w:ascii="Times New Roman" w:hAnsi="Times New Roman" w:cs="Times New Roman"/>
          <w:sz w:val="26"/>
          <w:szCs w:val="26"/>
        </w:rPr>
      </w:pPr>
      <w:r w:rsidRPr="00797763">
        <w:rPr>
          <w:rFonts w:ascii="Times New Roman" w:hAnsi="Times New Roman" w:cs="Times New Roman"/>
          <w:sz w:val="26"/>
          <w:szCs w:val="26"/>
        </w:rPr>
        <w:t xml:space="preserve">      </w:t>
      </w:r>
      <w:r w:rsidRPr="00797763">
        <w:rPr>
          <w:rFonts w:ascii="Times New Roman" w:hAnsi="Times New Roman" w:cs="Times New Roman"/>
          <w:b/>
          <w:i/>
          <w:sz w:val="26"/>
          <w:szCs w:val="26"/>
        </w:rPr>
        <w:t>Народная</w:t>
      </w:r>
      <w:r w:rsidRPr="00797763">
        <w:rPr>
          <w:rFonts w:ascii="Times New Roman" w:hAnsi="Times New Roman" w:cs="Times New Roman"/>
          <w:sz w:val="26"/>
          <w:szCs w:val="26"/>
        </w:rPr>
        <w:t xml:space="preserve"> музыкальная культура </w:t>
      </w:r>
      <w:proofErr w:type="spellStart"/>
      <w:r w:rsidRPr="00797763">
        <w:rPr>
          <w:rFonts w:ascii="Times New Roman" w:hAnsi="Times New Roman" w:cs="Times New Roman"/>
          <w:sz w:val="26"/>
          <w:szCs w:val="26"/>
        </w:rPr>
        <w:t>Белгородчины</w:t>
      </w:r>
      <w:proofErr w:type="spellEnd"/>
      <w:r w:rsidRPr="00797763">
        <w:rPr>
          <w:rFonts w:ascii="Times New Roman" w:hAnsi="Times New Roman" w:cs="Times New Roman"/>
          <w:sz w:val="26"/>
          <w:szCs w:val="26"/>
        </w:rPr>
        <w:t xml:space="preserve"> представлена, прежде всего, песенной и инструментальной традицией, которые имеют свои особенности в характере и формах </w:t>
      </w:r>
      <w:proofErr w:type="spellStart"/>
      <w:proofErr w:type="gramStart"/>
      <w:r w:rsidRPr="00797763">
        <w:rPr>
          <w:rFonts w:ascii="Times New Roman" w:hAnsi="Times New Roman" w:cs="Times New Roman"/>
          <w:sz w:val="26"/>
          <w:szCs w:val="26"/>
        </w:rPr>
        <w:t>бытования,музыкальной</w:t>
      </w:r>
      <w:proofErr w:type="spellEnd"/>
      <w:proofErr w:type="gramEnd"/>
      <w:r w:rsidRPr="00797763">
        <w:rPr>
          <w:rFonts w:ascii="Times New Roman" w:hAnsi="Times New Roman" w:cs="Times New Roman"/>
          <w:sz w:val="26"/>
          <w:szCs w:val="26"/>
        </w:rPr>
        <w:t xml:space="preserve"> стилистике, особенностях исполнения. </w:t>
      </w:r>
    </w:p>
    <w:p w:rsidR="00E84AFB" w:rsidRPr="00797763" w:rsidRDefault="00E84AFB" w:rsidP="00797763">
      <w:pPr>
        <w:pStyle w:val="a3"/>
        <w:spacing w:before="30" w:after="30"/>
        <w:jc w:val="both"/>
        <w:rPr>
          <w:rFonts w:ascii="Times New Roman" w:hAnsi="Times New Roman" w:cs="Times New Roman"/>
          <w:sz w:val="26"/>
          <w:szCs w:val="26"/>
        </w:rPr>
      </w:pPr>
      <w:r w:rsidRPr="00797763">
        <w:rPr>
          <w:rFonts w:ascii="Times New Roman" w:hAnsi="Times New Roman" w:cs="Times New Roman"/>
          <w:sz w:val="26"/>
          <w:szCs w:val="26"/>
        </w:rPr>
        <w:t xml:space="preserve">      </w:t>
      </w:r>
      <w:r w:rsidRPr="00797763">
        <w:rPr>
          <w:rFonts w:ascii="Times New Roman" w:hAnsi="Times New Roman" w:cs="Times New Roman"/>
          <w:b/>
          <w:i/>
          <w:sz w:val="26"/>
          <w:szCs w:val="26"/>
        </w:rPr>
        <w:t>Профессиональная</w:t>
      </w:r>
      <w:r w:rsidRPr="00797763">
        <w:rPr>
          <w:rFonts w:ascii="Times New Roman" w:hAnsi="Times New Roman" w:cs="Times New Roman"/>
          <w:sz w:val="26"/>
          <w:szCs w:val="26"/>
        </w:rPr>
        <w:t xml:space="preserve"> музыка исторически связана с именами выдающихся белгородцев – В.Ф. </w:t>
      </w:r>
      <w:proofErr w:type="spellStart"/>
      <w:r w:rsidRPr="00797763">
        <w:rPr>
          <w:rFonts w:ascii="Times New Roman" w:hAnsi="Times New Roman" w:cs="Times New Roman"/>
          <w:sz w:val="26"/>
          <w:szCs w:val="26"/>
        </w:rPr>
        <w:t>Трутовского</w:t>
      </w:r>
      <w:proofErr w:type="spellEnd"/>
      <w:r w:rsidRPr="00797763">
        <w:rPr>
          <w:rFonts w:ascii="Times New Roman" w:hAnsi="Times New Roman" w:cs="Times New Roman"/>
          <w:sz w:val="26"/>
          <w:szCs w:val="26"/>
        </w:rPr>
        <w:t xml:space="preserve">, Г.Я. Ломакина, С.А. Дегтярева, М.Г. Эрденко и др. </w:t>
      </w:r>
    </w:p>
    <w:p w:rsidR="00797763" w:rsidRPr="00797763" w:rsidRDefault="00797763" w:rsidP="00797763">
      <w:pPr>
        <w:pStyle w:val="a3"/>
        <w:spacing w:before="30" w:after="30"/>
        <w:jc w:val="both"/>
        <w:rPr>
          <w:rFonts w:ascii="Times New Roman" w:hAnsi="Times New Roman" w:cs="Times New Roman"/>
          <w:sz w:val="26"/>
          <w:szCs w:val="26"/>
        </w:rPr>
      </w:pPr>
    </w:p>
    <w:p w:rsidR="00D857B6" w:rsidRPr="00797763" w:rsidRDefault="00D857B6" w:rsidP="00D857B6">
      <w:pPr>
        <w:pStyle w:val="a3"/>
        <w:spacing w:before="30" w:after="3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797763">
        <w:rPr>
          <w:rFonts w:ascii="Times New Roman" w:hAnsi="Times New Roman" w:cs="Times New Roman"/>
          <w:b/>
          <w:i/>
          <w:sz w:val="26"/>
          <w:szCs w:val="26"/>
        </w:rPr>
        <w:t>Местные хореографические формы</w:t>
      </w:r>
    </w:p>
    <w:p w:rsidR="00D857B6" w:rsidRPr="00797763" w:rsidRDefault="00D857B6" w:rsidP="00D857B6">
      <w:pPr>
        <w:pStyle w:val="a3"/>
        <w:spacing w:before="30" w:after="30"/>
        <w:jc w:val="both"/>
        <w:rPr>
          <w:rFonts w:ascii="Times New Roman" w:hAnsi="Times New Roman" w:cs="Times New Roman"/>
          <w:sz w:val="26"/>
          <w:szCs w:val="26"/>
        </w:rPr>
      </w:pPr>
      <w:r w:rsidRPr="00797763">
        <w:rPr>
          <w:rFonts w:ascii="Times New Roman" w:hAnsi="Times New Roman" w:cs="Times New Roman"/>
          <w:b/>
          <w:sz w:val="26"/>
          <w:szCs w:val="26"/>
        </w:rPr>
        <w:t>Танки</w:t>
      </w:r>
      <w:r w:rsidRPr="00797763">
        <w:rPr>
          <w:rFonts w:ascii="Times New Roman" w:hAnsi="Times New Roman" w:cs="Times New Roman"/>
          <w:sz w:val="26"/>
          <w:szCs w:val="26"/>
        </w:rPr>
        <w:t xml:space="preserve"> – это хороводы преимущественно некруговой формы (линиями, змейкой и т.д.), характерные для северо-западных районов </w:t>
      </w:r>
      <w:proofErr w:type="spellStart"/>
      <w:r w:rsidRPr="00797763">
        <w:rPr>
          <w:rFonts w:ascii="Times New Roman" w:hAnsi="Times New Roman" w:cs="Times New Roman"/>
          <w:sz w:val="26"/>
          <w:szCs w:val="26"/>
        </w:rPr>
        <w:t>Белгородчины</w:t>
      </w:r>
      <w:proofErr w:type="spellEnd"/>
      <w:r w:rsidRPr="0079776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D857B6" w:rsidRPr="00797763" w:rsidRDefault="00D857B6" w:rsidP="00D857B6">
      <w:pPr>
        <w:pStyle w:val="a3"/>
        <w:spacing w:before="30" w:after="30"/>
        <w:jc w:val="both"/>
        <w:rPr>
          <w:rFonts w:ascii="Times New Roman" w:hAnsi="Times New Roman" w:cs="Times New Roman"/>
          <w:sz w:val="26"/>
          <w:szCs w:val="26"/>
        </w:rPr>
      </w:pPr>
    </w:p>
    <w:p w:rsidR="00D857B6" w:rsidRPr="00797763" w:rsidRDefault="00D857B6" w:rsidP="00D857B6">
      <w:pPr>
        <w:pStyle w:val="a3"/>
        <w:spacing w:before="30" w:after="3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97763">
        <w:rPr>
          <w:rFonts w:ascii="Times New Roman" w:hAnsi="Times New Roman" w:cs="Times New Roman"/>
          <w:b/>
          <w:sz w:val="26"/>
          <w:szCs w:val="26"/>
        </w:rPr>
        <w:t>Карагоды</w:t>
      </w:r>
      <w:proofErr w:type="spellEnd"/>
      <w:r w:rsidRPr="00797763">
        <w:rPr>
          <w:rFonts w:ascii="Times New Roman" w:hAnsi="Times New Roman" w:cs="Times New Roman"/>
          <w:sz w:val="26"/>
          <w:szCs w:val="26"/>
        </w:rPr>
        <w:t xml:space="preserve"> распространены на всей территории Юга России и представляют собой движение пляшущих по кругу. </w:t>
      </w:r>
    </w:p>
    <w:p w:rsidR="00D857B6" w:rsidRPr="00797763" w:rsidRDefault="00D857B6" w:rsidP="00D857B6">
      <w:pPr>
        <w:pStyle w:val="a3"/>
        <w:spacing w:before="30" w:after="30"/>
        <w:jc w:val="both"/>
        <w:rPr>
          <w:rFonts w:ascii="Times New Roman" w:hAnsi="Times New Roman" w:cs="Times New Roman"/>
          <w:sz w:val="26"/>
          <w:szCs w:val="26"/>
        </w:rPr>
      </w:pPr>
    </w:p>
    <w:p w:rsidR="00D857B6" w:rsidRPr="00797763" w:rsidRDefault="00D857B6" w:rsidP="00D857B6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797763">
        <w:rPr>
          <w:rFonts w:ascii="Times New Roman" w:hAnsi="Times New Roman" w:cs="Times New Roman"/>
          <w:b/>
          <w:i/>
          <w:sz w:val="26"/>
          <w:szCs w:val="26"/>
        </w:rPr>
        <w:t>Местными музыкальные  инструменты</w:t>
      </w:r>
    </w:p>
    <w:p w:rsidR="00D857B6" w:rsidRPr="00797763" w:rsidRDefault="00D857B6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797763">
        <w:rPr>
          <w:rFonts w:ascii="Times New Roman" w:hAnsi="Times New Roman" w:cs="Times New Roman"/>
          <w:b/>
          <w:sz w:val="26"/>
          <w:szCs w:val="26"/>
        </w:rPr>
        <w:t>Кугиклы</w:t>
      </w:r>
      <w:proofErr w:type="spellEnd"/>
      <w:r w:rsidRPr="00797763">
        <w:rPr>
          <w:rFonts w:ascii="Times New Roman" w:hAnsi="Times New Roman" w:cs="Times New Roman"/>
          <w:sz w:val="26"/>
          <w:szCs w:val="26"/>
        </w:rPr>
        <w:t xml:space="preserve">, </w:t>
      </w:r>
      <w:r w:rsidRPr="00797763">
        <w:rPr>
          <w:rFonts w:ascii="Times New Roman" w:hAnsi="Times New Roman" w:cs="Times New Roman"/>
          <w:b/>
          <w:sz w:val="26"/>
          <w:szCs w:val="26"/>
        </w:rPr>
        <w:t>дудки</w:t>
      </w:r>
      <w:r w:rsidRPr="00797763">
        <w:rPr>
          <w:rFonts w:ascii="Times New Roman" w:hAnsi="Times New Roman" w:cs="Times New Roman"/>
          <w:sz w:val="26"/>
          <w:szCs w:val="26"/>
        </w:rPr>
        <w:t xml:space="preserve">, одинарная и двойная </w:t>
      </w:r>
      <w:r w:rsidRPr="00797763">
        <w:rPr>
          <w:rFonts w:ascii="Times New Roman" w:hAnsi="Times New Roman" w:cs="Times New Roman"/>
          <w:b/>
          <w:sz w:val="26"/>
          <w:szCs w:val="26"/>
        </w:rPr>
        <w:t>жалейки</w:t>
      </w:r>
      <w:r w:rsidRPr="00797763">
        <w:rPr>
          <w:rFonts w:ascii="Times New Roman" w:hAnsi="Times New Roman" w:cs="Times New Roman"/>
          <w:sz w:val="26"/>
          <w:szCs w:val="26"/>
        </w:rPr>
        <w:t xml:space="preserve"> – русские народные деревянные духовые инструменты,</w:t>
      </w:r>
    </w:p>
    <w:p w:rsidR="00D857B6" w:rsidRPr="00797763" w:rsidRDefault="00D857B6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797763">
        <w:rPr>
          <w:rFonts w:ascii="Times New Roman" w:hAnsi="Times New Roman" w:cs="Times New Roman"/>
          <w:b/>
          <w:sz w:val="26"/>
          <w:szCs w:val="26"/>
        </w:rPr>
        <w:t>калюка</w:t>
      </w:r>
      <w:proofErr w:type="spellEnd"/>
      <w:r w:rsidRPr="00797763">
        <w:rPr>
          <w:rFonts w:ascii="Times New Roman" w:hAnsi="Times New Roman" w:cs="Times New Roman"/>
          <w:sz w:val="26"/>
          <w:szCs w:val="26"/>
        </w:rPr>
        <w:t xml:space="preserve"> - обертоновая флейта, скрипка, которая, по мнению ученых, заменила исчезнувший древний скомороший инструмент – </w:t>
      </w:r>
      <w:r w:rsidRPr="00797763">
        <w:rPr>
          <w:rFonts w:ascii="Times New Roman" w:hAnsi="Times New Roman" w:cs="Times New Roman"/>
          <w:b/>
          <w:sz w:val="26"/>
          <w:szCs w:val="26"/>
        </w:rPr>
        <w:t>гудок.</w:t>
      </w:r>
    </w:p>
    <w:p w:rsidR="00D857B6" w:rsidRPr="00797763" w:rsidRDefault="00D857B6" w:rsidP="00D857B6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797763">
        <w:rPr>
          <w:rFonts w:ascii="Times New Roman" w:hAnsi="Times New Roman" w:cs="Times New Roman"/>
          <w:b/>
          <w:i/>
          <w:sz w:val="26"/>
          <w:szCs w:val="26"/>
        </w:rPr>
        <w:t xml:space="preserve">Представители профессиональной музыкальной культуры </w:t>
      </w:r>
      <w:proofErr w:type="spellStart"/>
      <w:r w:rsidRPr="00797763">
        <w:rPr>
          <w:rFonts w:ascii="Times New Roman" w:hAnsi="Times New Roman" w:cs="Times New Roman"/>
          <w:b/>
          <w:i/>
          <w:sz w:val="26"/>
          <w:szCs w:val="26"/>
        </w:rPr>
        <w:t>Белгородчины</w:t>
      </w:r>
      <w:proofErr w:type="spellEnd"/>
    </w:p>
    <w:p w:rsidR="00D857B6" w:rsidRPr="00797763" w:rsidRDefault="00D857B6">
      <w:pPr>
        <w:rPr>
          <w:rFonts w:ascii="Times New Roman" w:hAnsi="Times New Roman" w:cs="Times New Roman"/>
          <w:sz w:val="26"/>
          <w:szCs w:val="26"/>
        </w:rPr>
      </w:pPr>
      <w:r w:rsidRPr="00797763">
        <w:rPr>
          <w:rFonts w:ascii="Times New Roman" w:hAnsi="Times New Roman" w:cs="Times New Roman"/>
          <w:b/>
          <w:sz w:val="26"/>
          <w:szCs w:val="26"/>
        </w:rPr>
        <w:t xml:space="preserve">Василий Федорович </w:t>
      </w:r>
      <w:proofErr w:type="spellStart"/>
      <w:r w:rsidRPr="00797763">
        <w:rPr>
          <w:rFonts w:ascii="Times New Roman" w:hAnsi="Times New Roman" w:cs="Times New Roman"/>
          <w:b/>
          <w:sz w:val="26"/>
          <w:szCs w:val="26"/>
        </w:rPr>
        <w:t>Трутовский</w:t>
      </w:r>
      <w:proofErr w:type="spellEnd"/>
      <w:r w:rsidRPr="00797763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797763">
        <w:rPr>
          <w:rFonts w:ascii="Times New Roman" w:hAnsi="Times New Roman" w:cs="Times New Roman"/>
          <w:sz w:val="26"/>
          <w:szCs w:val="26"/>
        </w:rPr>
        <w:t>ок</w:t>
      </w:r>
      <w:proofErr w:type="spellEnd"/>
      <w:r w:rsidRPr="00797763">
        <w:rPr>
          <w:rFonts w:ascii="Times New Roman" w:hAnsi="Times New Roman" w:cs="Times New Roman"/>
          <w:sz w:val="26"/>
          <w:szCs w:val="26"/>
        </w:rPr>
        <w:t xml:space="preserve">. 1740 – </w:t>
      </w:r>
      <w:proofErr w:type="spellStart"/>
      <w:r w:rsidRPr="00797763">
        <w:rPr>
          <w:rFonts w:ascii="Times New Roman" w:hAnsi="Times New Roman" w:cs="Times New Roman"/>
          <w:sz w:val="26"/>
          <w:szCs w:val="26"/>
        </w:rPr>
        <w:t>ок</w:t>
      </w:r>
      <w:proofErr w:type="spellEnd"/>
      <w:r w:rsidRPr="00797763">
        <w:rPr>
          <w:rFonts w:ascii="Times New Roman" w:hAnsi="Times New Roman" w:cs="Times New Roman"/>
          <w:sz w:val="26"/>
          <w:szCs w:val="26"/>
        </w:rPr>
        <w:t>. 1810) – собиратель народных песен, исполнитель на гуслях, певец.</w:t>
      </w:r>
    </w:p>
    <w:p w:rsidR="00D857B6" w:rsidRPr="00797763" w:rsidRDefault="00D857B6">
      <w:pPr>
        <w:rPr>
          <w:rFonts w:ascii="Times New Roman" w:hAnsi="Times New Roman" w:cs="Times New Roman"/>
          <w:sz w:val="26"/>
          <w:szCs w:val="26"/>
        </w:rPr>
      </w:pPr>
      <w:r w:rsidRPr="00797763">
        <w:rPr>
          <w:rFonts w:ascii="Times New Roman" w:hAnsi="Times New Roman" w:cs="Times New Roman"/>
          <w:b/>
          <w:sz w:val="26"/>
          <w:szCs w:val="26"/>
        </w:rPr>
        <w:t>Степан Аникиевич Дегтярёв</w:t>
      </w:r>
      <w:r w:rsidRPr="00797763">
        <w:rPr>
          <w:rFonts w:ascii="Times New Roman" w:hAnsi="Times New Roman" w:cs="Times New Roman"/>
          <w:sz w:val="26"/>
          <w:szCs w:val="26"/>
        </w:rPr>
        <w:t xml:space="preserve">    (1766-1813) – дирижёр, педагог, композитор. </w:t>
      </w:r>
    </w:p>
    <w:p w:rsidR="00C30037" w:rsidRPr="00797763" w:rsidRDefault="00C30037">
      <w:pPr>
        <w:rPr>
          <w:rFonts w:ascii="Times New Roman" w:hAnsi="Times New Roman" w:cs="Times New Roman"/>
          <w:sz w:val="26"/>
          <w:szCs w:val="26"/>
        </w:rPr>
      </w:pPr>
      <w:r w:rsidRPr="00797763">
        <w:rPr>
          <w:rFonts w:ascii="Times New Roman" w:hAnsi="Times New Roman" w:cs="Times New Roman"/>
          <w:b/>
          <w:sz w:val="26"/>
          <w:szCs w:val="26"/>
        </w:rPr>
        <w:t>Ломакин Гавриил</w:t>
      </w:r>
      <w:r w:rsidR="00D857B6" w:rsidRPr="00797763">
        <w:rPr>
          <w:rFonts w:ascii="Times New Roman" w:hAnsi="Times New Roman" w:cs="Times New Roman"/>
          <w:b/>
          <w:sz w:val="26"/>
          <w:szCs w:val="26"/>
        </w:rPr>
        <w:t xml:space="preserve"> Якимович</w:t>
      </w:r>
      <w:r w:rsidRPr="00797763">
        <w:rPr>
          <w:rFonts w:ascii="Times New Roman" w:hAnsi="Times New Roman" w:cs="Times New Roman"/>
          <w:sz w:val="26"/>
          <w:szCs w:val="26"/>
        </w:rPr>
        <w:t xml:space="preserve"> (1812-1885) – музыкальный общественный деятель, хоровой педагог, дирижёр и композитор</w:t>
      </w:r>
      <w:r w:rsidR="00D857B6" w:rsidRPr="00797763">
        <w:rPr>
          <w:rFonts w:ascii="Times New Roman" w:hAnsi="Times New Roman" w:cs="Times New Roman"/>
          <w:sz w:val="26"/>
          <w:szCs w:val="26"/>
        </w:rPr>
        <w:t>.</w:t>
      </w:r>
      <w:r w:rsidRPr="00797763">
        <w:rPr>
          <w:rFonts w:ascii="Times New Roman" w:hAnsi="Times New Roman" w:cs="Times New Roman"/>
          <w:sz w:val="26"/>
          <w:szCs w:val="26"/>
        </w:rPr>
        <w:t xml:space="preserve">     В 19 лет стал регентом Шереметьевской капеллы. Был главным учителем пения Придворной певческой капеллы с 1848 по 1859 годы.  Один из создателей первой в России Бесплатной музыкальной школы.</w:t>
      </w:r>
    </w:p>
    <w:p w:rsidR="00C30037" w:rsidRPr="00797763" w:rsidRDefault="009E6ECA" w:rsidP="009E6ECA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797763">
        <w:rPr>
          <w:rFonts w:ascii="Times New Roman" w:hAnsi="Times New Roman" w:cs="Times New Roman"/>
          <w:b/>
          <w:i/>
          <w:sz w:val="26"/>
          <w:szCs w:val="26"/>
        </w:rPr>
        <w:t xml:space="preserve">Представители современной композиторской школы </w:t>
      </w:r>
      <w:proofErr w:type="spellStart"/>
      <w:r w:rsidRPr="00797763">
        <w:rPr>
          <w:rFonts w:ascii="Times New Roman" w:hAnsi="Times New Roman" w:cs="Times New Roman"/>
          <w:b/>
          <w:i/>
          <w:sz w:val="26"/>
          <w:szCs w:val="26"/>
        </w:rPr>
        <w:t>Белгородчины</w:t>
      </w:r>
      <w:proofErr w:type="spellEnd"/>
    </w:p>
    <w:p w:rsidR="00D857B6" w:rsidRPr="00797763" w:rsidRDefault="009E6ECA">
      <w:pPr>
        <w:rPr>
          <w:rFonts w:ascii="Times New Roman" w:hAnsi="Times New Roman" w:cs="Times New Roman"/>
          <w:b/>
          <w:sz w:val="26"/>
          <w:szCs w:val="26"/>
        </w:rPr>
      </w:pPr>
      <w:r w:rsidRPr="00797763">
        <w:rPr>
          <w:rFonts w:ascii="Times New Roman" w:hAnsi="Times New Roman" w:cs="Times New Roman"/>
          <w:sz w:val="26"/>
          <w:szCs w:val="26"/>
        </w:rPr>
        <w:t xml:space="preserve">Фольклорист, заслуженный работник культуры Российской </w:t>
      </w:r>
      <w:r w:rsidRPr="00797763">
        <w:rPr>
          <w:rFonts w:ascii="Times New Roman" w:hAnsi="Times New Roman" w:cs="Times New Roman"/>
          <w:b/>
          <w:sz w:val="26"/>
          <w:szCs w:val="26"/>
        </w:rPr>
        <w:t>Федерации Иван Иванович Веретенников</w:t>
      </w:r>
      <w:r w:rsidRPr="00797763">
        <w:rPr>
          <w:rFonts w:ascii="Times New Roman" w:hAnsi="Times New Roman" w:cs="Times New Roman"/>
          <w:sz w:val="26"/>
          <w:szCs w:val="26"/>
        </w:rPr>
        <w:t xml:space="preserve"> (р. 1944 г.) </w:t>
      </w:r>
      <w:r w:rsidRPr="00797763">
        <w:rPr>
          <w:rFonts w:ascii="Times New Roman" w:hAnsi="Times New Roman" w:cs="Times New Roman"/>
          <w:b/>
          <w:sz w:val="26"/>
          <w:szCs w:val="26"/>
        </w:rPr>
        <w:t>Александр Тихонович Бердышев</w:t>
      </w:r>
      <w:r w:rsidRPr="00797763">
        <w:rPr>
          <w:rFonts w:ascii="Times New Roman" w:hAnsi="Times New Roman" w:cs="Times New Roman"/>
          <w:sz w:val="26"/>
          <w:szCs w:val="26"/>
        </w:rPr>
        <w:t xml:space="preserve"> (р. 1947 г) – ответственный секретарь местного отделения Союза композиторов.             Председатель Белгородского регионального отделения Союза композиторов  </w:t>
      </w:r>
      <w:r w:rsidRPr="00797763">
        <w:rPr>
          <w:rFonts w:ascii="Times New Roman" w:hAnsi="Times New Roman" w:cs="Times New Roman"/>
          <w:b/>
          <w:sz w:val="26"/>
          <w:szCs w:val="26"/>
        </w:rPr>
        <w:t xml:space="preserve">Юрий Леонидович Мишин </w:t>
      </w:r>
      <w:r w:rsidRPr="00797763">
        <w:rPr>
          <w:rFonts w:ascii="Times New Roman" w:hAnsi="Times New Roman" w:cs="Times New Roman"/>
          <w:sz w:val="26"/>
          <w:szCs w:val="26"/>
        </w:rPr>
        <w:t xml:space="preserve">(р. 1965 г.) </w:t>
      </w:r>
    </w:p>
    <w:p w:rsidR="00D857B6" w:rsidRPr="00797763" w:rsidRDefault="009E6ECA">
      <w:pPr>
        <w:rPr>
          <w:rFonts w:ascii="Times New Roman" w:hAnsi="Times New Roman" w:cs="Times New Roman"/>
          <w:sz w:val="26"/>
          <w:szCs w:val="26"/>
        </w:rPr>
      </w:pPr>
      <w:r w:rsidRPr="00797763">
        <w:rPr>
          <w:rFonts w:ascii="Times New Roman" w:hAnsi="Times New Roman" w:cs="Times New Roman"/>
          <w:b/>
          <w:sz w:val="26"/>
          <w:szCs w:val="26"/>
        </w:rPr>
        <w:t xml:space="preserve">Юлий Семёнович </w:t>
      </w:r>
      <w:proofErr w:type="spellStart"/>
      <w:r w:rsidRPr="00797763">
        <w:rPr>
          <w:rFonts w:ascii="Times New Roman" w:hAnsi="Times New Roman" w:cs="Times New Roman"/>
          <w:b/>
          <w:sz w:val="26"/>
          <w:szCs w:val="26"/>
        </w:rPr>
        <w:t>Горяйнов</w:t>
      </w:r>
      <w:proofErr w:type="spellEnd"/>
      <w:r w:rsidRPr="00797763">
        <w:rPr>
          <w:rFonts w:ascii="Times New Roman" w:hAnsi="Times New Roman" w:cs="Times New Roman"/>
          <w:sz w:val="26"/>
          <w:szCs w:val="26"/>
        </w:rPr>
        <w:t xml:space="preserve"> (р.</w:t>
      </w:r>
      <w:r w:rsidR="00797763">
        <w:rPr>
          <w:rFonts w:ascii="Times New Roman" w:hAnsi="Times New Roman" w:cs="Times New Roman"/>
          <w:sz w:val="26"/>
          <w:szCs w:val="26"/>
        </w:rPr>
        <w:t>1937</w:t>
      </w:r>
      <w:r w:rsidRPr="00797763">
        <w:rPr>
          <w:rFonts w:ascii="Times New Roman" w:hAnsi="Times New Roman" w:cs="Times New Roman"/>
          <w:sz w:val="26"/>
          <w:szCs w:val="26"/>
        </w:rPr>
        <w:t>г) – музыковед, заслуженный работник культуры РФ, член Союза композиторов России.</w:t>
      </w:r>
    </w:p>
    <w:p w:rsidR="009E6ECA" w:rsidRPr="00797763" w:rsidRDefault="00797763">
      <w:pPr>
        <w:rPr>
          <w:rFonts w:ascii="Times New Roman" w:hAnsi="Times New Roman" w:cs="Times New Roman"/>
          <w:sz w:val="26"/>
          <w:szCs w:val="26"/>
        </w:rPr>
      </w:pPr>
      <w:r w:rsidRPr="00797763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>
            <wp:extent cx="2444750" cy="3310467"/>
            <wp:effectExtent l="19050" t="0" r="0" b="0"/>
            <wp:docPr id="1" name="Рисунок 1" descr="Хоровод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9" descr="Хоровод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327" cy="3312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E6ECA" w:rsidRDefault="009E6ECA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Pr="00797763" w:rsidRDefault="00797763" w:rsidP="00797763">
      <w:pPr>
        <w:jc w:val="center"/>
        <w:rPr>
          <w:rFonts w:ascii="Times New Roman" w:hAnsi="Times New Roman" w:cs="Times New Roman"/>
          <w:i/>
          <w:sz w:val="26"/>
          <w:szCs w:val="26"/>
        </w:rPr>
      </w:pPr>
      <w:r w:rsidRPr="00797763">
        <w:rPr>
          <w:rFonts w:ascii="Times New Roman" w:hAnsi="Times New Roman" w:cs="Times New Roman"/>
          <w:i/>
          <w:sz w:val="26"/>
          <w:szCs w:val="26"/>
        </w:rPr>
        <w:t>Муниципальное бюджетное общеобразовательное учреждение «Основная общеобразовательная Дмитриевская школа»</w:t>
      </w:r>
    </w:p>
    <w:p w:rsidR="009E6ECA" w:rsidRDefault="009E6ECA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Default="00797763">
      <w:pPr>
        <w:rPr>
          <w:rFonts w:ascii="Times New Roman" w:hAnsi="Times New Roman" w:cs="Times New Roman"/>
          <w:sz w:val="26"/>
          <w:szCs w:val="26"/>
        </w:rPr>
      </w:pPr>
    </w:p>
    <w:p w:rsidR="00797763" w:rsidRPr="00797763" w:rsidRDefault="00797763" w:rsidP="0079776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97763">
        <w:rPr>
          <w:rFonts w:ascii="Times New Roman" w:hAnsi="Times New Roman" w:cs="Times New Roman"/>
          <w:b/>
          <w:sz w:val="40"/>
          <w:szCs w:val="40"/>
        </w:rPr>
        <w:t>«Музыкальная культура Белгородского края»</w:t>
      </w:r>
    </w:p>
    <w:p w:rsidR="009E6ECA" w:rsidRPr="00797763" w:rsidRDefault="009E6ECA">
      <w:pPr>
        <w:rPr>
          <w:rFonts w:ascii="Times New Roman" w:hAnsi="Times New Roman" w:cs="Times New Roman"/>
          <w:sz w:val="26"/>
          <w:szCs w:val="26"/>
        </w:rPr>
      </w:pPr>
    </w:p>
    <w:p w:rsidR="00E84AFB" w:rsidRPr="00797763" w:rsidRDefault="00E84AFB" w:rsidP="009E6ECA">
      <w:pPr>
        <w:pStyle w:val="a3"/>
        <w:spacing w:before="30" w:after="30"/>
        <w:jc w:val="both"/>
        <w:rPr>
          <w:rFonts w:ascii="Times New Roman" w:hAnsi="Times New Roman" w:cs="Times New Roman"/>
          <w:sz w:val="24"/>
          <w:szCs w:val="24"/>
        </w:rPr>
      </w:pPr>
      <w:r w:rsidRPr="00797763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9E6ECA" w:rsidRPr="00797763" w:rsidRDefault="00E84AFB" w:rsidP="00E84AFB">
      <w:pPr>
        <w:pStyle w:val="a3"/>
        <w:spacing w:before="30" w:after="3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776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857B6" w:rsidRPr="00797763" w:rsidRDefault="00D857B6">
      <w:pPr>
        <w:rPr>
          <w:rFonts w:ascii="Times New Roman" w:hAnsi="Times New Roman" w:cs="Times New Roman"/>
          <w:sz w:val="24"/>
          <w:szCs w:val="24"/>
        </w:rPr>
      </w:pPr>
    </w:p>
    <w:p w:rsidR="00797763" w:rsidRDefault="00797763" w:rsidP="0079776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A019E" w:rsidRDefault="003A019E" w:rsidP="0079776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A019E" w:rsidRDefault="003A019E" w:rsidP="00797763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97763" w:rsidRDefault="00797763" w:rsidP="00797763">
      <w:pPr>
        <w:rPr>
          <w:rFonts w:ascii="Times New Roman" w:hAnsi="Times New Roman" w:cs="Times New Roman"/>
          <w:sz w:val="24"/>
          <w:szCs w:val="24"/>
        </w:rPr>
      </w:pPr>
    </w:p>
    <w:p w:rsidR="00797763" w:rsidRDefault="00797763" w:rsidP="007977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с.Дмитриевка</w:t>
      </w:r>
    </w:p>
    <w:p w:rsidR="00797763" w:rsidRPr="00797763" w:rsidRDefault="003A019E" w:rsidP="007977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</w:t>
      </w:r>
      <w:r w:rsidR="00797763">
        <w:rPr>
          <w:rFonts w:ascii="Times New Roman" w:hAnsi="Times New Roman" w:cs="Times New Roman"/>
          <w:sz w:val="24"/>
          <w:szCs w:val="24"/>
        </w:rPr>
        <w:t>г</w:t>
      </w:r>
    </w:p>
    <w:sectPr w:rsidR="00797763" w:rsidRPr="00797763" w:rsidSect="009E6ECA">
      <w:pgSz w:w="16838" w:h="11906" w:orient="landscape"/>
      <w:pgMar w:top="709" w:right="962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D3255"/>
    <w:rsid w:val="00057E49"/>
    <w:rsid w:val="003A019E"/>
    <w:rsid w:val="005A7862"/>
    <w:rsid w:val="00797763"/>
    <w:rsid w:val="007D3255"/>
    <w:rsid w:val="007E381B"/>
    <w:rsid w:val="009325B8"/>
    <w:rsid w:val="009E6ECA"/>
    <w:rsid w:val="00C30037"/>
    <w:rsid w:val="00D857B6"/>
    <w:rsid w:val="00E8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E1145"/>
  <w15:docId w15:val="{33F68964-8A00-4EB3-BF55-E9628426C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57B6"/>
    <w:pPr>
      <w:spacing w:after="0" w:line="240" w:lineRule="auto"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7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77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cp:lastPrinted>2023-04-18T08:42:00Z</cp:lastPrinted>
  <dcterms:created xsi:type="dcterms:W3CDTF">2019-05-08T05:51:00Z</dcterms:created>
  <dcterms:modified xsi:type="dcterms:W3CDTF">2024-05-28T11:01:00Z</dcterms:modified>
</cp:coreProperties>
</file>